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296" w:rsidRDefault="00F33DD9" w:rsidP="00F33DD9">
      <w:pPr>
        <w:spacing w:line="480" w:lineRule="auto"/>
        <w:jc w:val="center"/>
        <w:rPr>
          <w:rStyle w:val="tlid-translation"/>
          <w:rFonts w:ascii="Times New Roman" w:hAnsi="Times New Roman" w:cs="Times New Roman"/>
          <w:b/>
          <w:i/>
          <w:sz w:val="24"/>
          <w:szCs w:val="24"/>
        </w:rPr>
      </w:pPr>
      <w:r>
        <w:rPr>
          <w:rStyle w:val="tlid-translation"/>
          <w:rFonts w:ascii="Times New Roman" w:hAnsi="Times New Roman" w:cs="Times New Roman"/>
          <w:b/>
          <w:i/>
          <w:sz w:val="24"/>
          <w:szCs w:val="24"/>
        </w:rPr>
        <w:t xml:space="preserve">THE </w:t>
      </w:r>
      <w:r w:rsidRPr="00F33DD9">
        <w:rPr>
          <w:rStyle w:val="tlid-translation"/>
          <w:rFonts w:ascii="Times New Roman" w:hAnsi="Times New Roman" w:cs="Times New Roman"/>
          <w:b/>
          <w:i/>
          <w:sz w:val="24"/>
          <w:szCs w:val="24"/>
        </w:rPr>
        <w:t xml:space="preserve">INFLUENCE OF SELF ASSESMENT SYSTEM AND TAX </w:t>
      </w:r>
      <w:r w:rsidR="000A2D1E">
        <w:rPr>
          <w:rStyle w:val="tlid-translation"/>
          <w:rFonts w:ascii="Times New Roman" w:hAnsi="Times New Roman" w:cs="Times New Roman"/>
          <w:b/>
          <w:i/>
          <w:sz w:val="24"/>
          <w:szCs w:val="24"/>
        </w:rPr>
        <w:t xml:space="preserve">AUDIT </w:t>
      </w:r>
      <w:r w:rsidRPr="00F33DD9">
        <w:rPr>
          <w:rStyle w:val="tlid-translation"/>
          <w:rFonts w:ascii="Times New Roman" w:hAnsi="Times New Roman" w:cs="Times New Roman"/>
          <w:b/>
          <w:i/>
          <w:sz w:val="24"/>
          <w:szCs w:val="24"/>
        </w:rPr>
        <w:t>O</w:t>
      </w:r>
      <w:r w:rsidR="000A2D1E">
        <w:rPr>
          <w:rStyle w:val="tlid-translation"/>
          <w:rFonts w:ascii="Times New Roman" w:hAnsi="Times New Roman" w:cs="Times New Roman"/>
          <w:b/>
          <w:i/>
          <w:sz w:val="24"/>
          <w:szCs w:val="24"/>
        </w:rPr>
        <w:t>F</w:t>
      </w:r>
      <w:r w:rsidRPr="00F33DD9">
        <w:rPr>
          <w:rStyle w:val="tlid-translation"/>
          <w:rFonts w:ascii="Times New Roman" w:hAnsi="Times New Roman" w:cs="Times New Roman"/>
          <w:b/>
          <w:i/>
          <w:sz w:val="24"/>
          <w:szCs w:val="24"/>
        </w:rPr>
        <w:t xml:space="preserve"> THE </w:t>
      </w:r>
      <w:r w:rsidR="000A2D1E">
        <w:rPr>
          <w:rStyle w:val="tlid-translation"/>
          <w:rFonts w:ascii="Times New Roman" w:hAnsi="Times New Roman" w:cs="Times New Roman"/>
          <w:b/>
          <w:i/>
          <w:sz w:val="24"/>
          <w:szCs w:val="24"/>
        </w:rPr>
        <w:t xml:space="preserve">LEVEL OF COMPLIANCE OF </w:t>
      </w:r>
      <w:r w:rsidR="000A2D1E" w:rsidRPr="00F33DD9">
        <w:rPr>
          <w:rStyle w:val="tlid-translation"/>
          <w:rFonts w:ascii="Times New Roman" w:hAnsi="Times New Roman" w:cs="Times New Roman"/>
          <w:b/>
          <w:i/>
          <w:sz w:val="24"/>
          <w:szCs w:val="24"/>
        </w:rPr>
        <w:t xml:space="preserve">TAXPAYERS </w:t>
      </w:r>
      <w:r w:rsidRPr="00F33DD9">
        <w:rPr>
          <w:rStyle w:val="tlid-translation"/>
          <w:rFonts w:ascii="Times New Roman" w:hAnsi="Times New Roman" w:cs="Times New Roman"/>
          <w:b/>
          <w:i/>
          <w:sz w:val="24"/>
          <w:szCs w:val="24"/>
        </w:rPr>
        <w:t xml:space="preserve">PERSONAL </w:t>
      </w:r>
      <w:r w:rsidR="000A2D1E">
        <w:rPr>
          <w:rStyle w:val="tlid-translation"/>
          <w:rFonts w:ascii="Times New Roman" w:hAnsi="Times New Roman" w:cs="Times New Roman"/>
          <w:b/>
          <w:i/>
          <w:sz w:val="24"/>
          <w:szCs w:val="24"/>
        </w:rPr>
        <w:t>PEOPLE</w:t>
      </w:r>
    </w:p>
    <w:p w:rsidR="0042430E" w:rsidRDefault="0042430E" w:rsidP="0042430E">
      <w:pPr>
        <w:spacing w:line="480" w:lineRule="auto"/>
        <w:jc w:val="center"/>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t>(Survey On The Tax Office (KPP) Primary Kuningan)</w:t>
      </w:r>
    </w:p>
    <w:p w:rsidR="0042430E" w:rsidRPr="0042430E" w:rsidRDefault="0042430E" w:rsidP="0042430E">
      <w:pPr>
        <w:spacing w:line="480" w:lineRule="auto"/>
        <w:jc w:val="center"/>
        <w:rPr>
          <w:rFonts w:ascii="Times New Roman" w:hAnsi="Times New Roman" w:cs="Times New Roman"/>
          <w:b/>
          <w:i/>
          <w:sz w:val="24"/>
          <w:szCs w:val="24"/>
          <w:shd w:val="clear" w:color="auto" w:fill="FFFFFF"/>
        </w:rPr>
      </w:pPr>
    </w:p>
    <w:p w:rsidR="0042430E" w:rsidRDefault="0042430E" w:rsidP="0042430E">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Written by:</w:t>
      </w:r>
    </w:p>
    <w:p w:rsidR="0042430E" w:rsidRDefault="0042430E" w:rsidP="0042430E">
      <w:pPr>
        <w:spacing w:line="240" w:lineRule="auto"/>
        <w:jc w:val="center"/>
        <w:rPr>
          <w:rFonts w:ascii="Times New Roman" w:hAnsi="Times New Roman" w:cs="Times New Roman"/>
          <w:b/>
          <w:sz w:val="24"/>
          <w:szCs w:val="24"/>
        </w:rPr>
      </w:pPr>
      <w:r w:rsidRPr="0042430E">
        <w:rPr>
          <w:rFonts w:ascii="Times New Roman" w:hAnsi="Times New Roman" w:cs="Times New Roman"/>
          <w:b/>
          <w:sz w:val="24"/>
          <w:szCs w:val="24"/>
        </w:rPr>
        <w:t>Winda Mauliena Hakiem</w:t>
      </w:r>
    </w:p>
    <w:p w:rsidR="0042430E" w:rsidRDefault="0042430E" w:rsidP="0042430E">
      <w:pPr>
        <w:spacing w:line="240" w:lineRule="auto"/>
        <w:jc w:val="center"/>
        <w:rPr>
          <w:rFonts w:ascii="Times New Roman" w:hAnsi="Times New Roman" w:cs="Times New Roman"/>
          <w:b/>
          <w:sz w:val="24"/>
          <w:szCs w:val="24"/>
        </w:rPr>
      </w:pPr>
    </w:p>
    <w:p w:rsidR="0042430E" w:rsidRDefault="0042430E" w:rsidP="0042430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Presceptor:</w:t>
      </w:r>
    </w:p>
    <w:p w:rsidR="0042430E" w:rsidRDefault="007065C7" w:rsidP="0042430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Lina Said,</w:t>
      </w:r>
      <w:r w:rsidR="002A5B84">
        <w:rPr>
          <w:rFonts w:ascii="Times New Roman" w:hAnsi="Times New Roman" w:cs="Times New Roman"/>
          <w:b/>
          <w:sz w:val="24"/>
          <w:szCs w:val="24"/>
        </w:rPr>
        <w:t xml:space="preserve"> SE., M.S</w:t>
      </w:r>
      <w:r w:rsidR="0042430E">
        <w:rPr>
          <w:rFonts w:ascii="Times New Roman" w:hAnsi="Times New Roman" w:cs="Times New Roman"/>
          <w:b/>
          <w:sz w:val="24"/>
          <w:szCs w:val="24"/>
        </w:rPr>
        <w:t>i., Ak</w:t>
      </w:r>
      <w:r w:rsidR="001C55F2">
        <w:rPr>
          <w:rFonts w:ascii="Times New Roman" w:hAnsi="Times New Roman" w:cs="Times New Roman"/>
          <w:b/>
          <w:sz w:val="24"/>
          <w:szCs w:val="24"/>
        </w:rPr>
        <w:t>., CA</w:t>
      </w:r>
      <w:bookmarkStart w:id="0" w:name="_GoBack"/>
      <w:bookmarkEnd w:id="0"/>
    </w:p>
    <w:p w:rsidR="0042430E" w:rsidRDefault="0042430E" w:rsidP="0042430E">
      <w:pPr>
        <w:spacing w:line="360" w:lineRule="auto"/>
        <w:jc w:val="center"/>
        <w:rPr>
          <w:rFonts w:ascii="Times New Roman" w:hAnsi="Times New Roman" w:cs="Times New Roman"/>
          <w:b/>
          <w:sz w:val="24"/>
          <w:szCs w:val="24"/>
        </w:rPr>
      </w:pPr>
    </w:p>
    <w:p w:rsidR="0042430E" w:rsidRDefault="0042430E" w:rsidP="0042430E">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8D1D9D" w:rsidRDefault="008D1D9D" w:rsidP="0042430E">
      <w:pPr>
        <w:spacing w:line="240" w:lineRule="auto"/>
        <w:jc w:val="center"/>
        <w:rPr>
          <w:rFonts w:ascii="Times New Roman" w:hAnsi="Times New Roman" w:cs="Times New Roman"/>
          <w:b/>
          <w:i/>
          <w:sz w:val="24"/>
          <w:szCs w:val="24"/>
        </w:rPr>
      </w:pPr>
    </w:p>
    <w:p w:rsidR="008D1D9D" w:rsidRDefault="008D1D9D" w:rsidP="00A86A13">
      <w:pPr>
        <w:spacing w:after="0" w:line="240" w:lineRule="auto"/>
        <w:ind w:firstLine="720"/>
        <w:jc w:val="both"/>
        <w:rPr>
          <w:rFonts w:ascii="Times New Roman" w:eastAsia="Times New Roman" w:hAnsi="Times New Roman" w:cs="Times New Roman"/>
          <w:i/>
          <w:color w:val="555555"/>
          <w:sz w:val="24"/>
          <w:szCs w:val="24"/>
        </w:rPr>
      </w:pPr>
      <w:r>
        <w:rPr>
          <w:rFonts w:ascii="Times New Roman" w:eastAsia="Times New Roman" w:hAnsi="Times New Roman" w:cs="Times New Roman"/>
          <w:i/>
          <w:color w:val="555555"/>
          <w:sz w:val="24"/>
          <w:szCs w:val="24"/>
        </w:rPr>
        <w:t>This research aims to know the influence of quality self assesment system and tax audit of the level of compliance of taxpayers againts personal people.</w:t>
      </w:r>
    </w:p>
    <w:p w:rsidR="00A86A13" w:rsidRPr="00271662" w:rsidRDefault="00A86A13" w:rsidP="00A86A13">
      <w:pPr>
        <w:spacing w:after="0" w:line="240" w:lineRule="auto"/>
        <w:ind w:firstLine="720"/>
        <w:jc w:val="both"/>
        <w:rPr>
          <w:rFonts w:ascii="Times New Roman" w:eastAsia="Times New Roman" w:hAnsi="Times New Roman" w:cs="Times New Roman"/>
          <w:i/>
          <w:color w:val="555555"/>
          <w:sz w:val="24"/>
          <w:szCs w:val="24"/>
        </w:rPr>
      </w:pPr>
      <w:r w:rsidRPr="00271662">
        <w:rPr>
          <w:rFonts w:ascii="Times New Roman" w:eastAsia="Times New Roman" w:hAnsi="Times New Roman" w:cs="Times New Roman"/>
          <w:i/>
          <w:color w:val="555555"/>
          <w:sz w:val="24"/>
          <w:szCs w:val="24"/>
        </w:rPr>
        <w:t xml:space="preserve">The methods used in this research is a descriptive approach with quantitative methods and verifikatif. The population in this research is Taxpayer actively registered in the Tax Service Office (KPP) Pratama </w:t>
      </w:r>
      <w:r w:rsidR="0009607D">
        <w:rPr>
          <w:rFonts w:ascii="Times New Roman" w:eastAsia="Times New Roman" w:hAnsi="Times New Roman" w:cs="Times New Roman"/>
          <w:i/>
          <w:color w:val="555555"/>
          <w:sz w:val="24"/>
          <w:szCs w:val="24"/>
        </w:rPr>
        <w:t>Kuningan</w:t>
      </w:r>
      <w:r w:rsidRPr="00271662">
        <w:rPr>
          <w:rFonts w:ascii="Times New Roman" w:eastAsia="Times New Roman" w:hAnsi="Times New Roman" w:cs="Times New Roman"/>
          <w:i/>
          <w:color w:val="555555"/>
          <w:sz w:val="24"/>
          <w:szCs w:val="24"/>
        </w:rPr>
        <w:t xml:space="preserve">. The sample used was 100 people tax payers with sampling techniques using simple random sampling. </w:t>
      </w:r>
      <w:r w:rsidRPr="00271662">
        <w:rPr>
          <w:rFonts w:ascii="Times New Roman" w:hAnsi="Times New Roman" w:cs="Times New Roman"/>
          <w:i/>
          <w:color w:val="555555"/>
          <w:sz w:val="24"/>
          <w:szCs w:val="24"/>
          <w:shd w:val="clear" w:color="auto" w:fill="FFFFFF"/>
        </w:rPr>
        <w:t>A classic assumption test results are not problematic and all data is Gaussian variables so that are qualified to be able to use multiple linear regression analysis. Test the hypothesis in this study i.e. f-test and t-test.</w:t>
      </w:r>
    </w:p>
    <w:p w:rsidR="0009607D" w:rsidRPr="00271662" w:rsidRDefault="00A86A13" w:rsidP="0009607D">
      <w:pPr>
        <w:spacing w:after="0" w:line="240" w:lineRule="auto"/>
        <w:ind w:firstLine="720"/>
        <w:jc w:val="both"/>
        <w:rPr>
          <w:rFonts w:ascii="Times New Roman" w:hAnsi="Times New Roman" w:cs="Times New Roman"/>
          <w:b/>
          <w:i/>
          <w:sz w:val="24"/>
          <w:szCs w:val="24"/>
        </w:rPr>
      </w:pPr>
      <w:r w:rsidRPr="00A86A13">
        <w:rPr>
          <w:rFonts w:ascii="Times New Roman" w:hAnsi="Times New Roman" w:cs="Times New Roman"/>
          <w:i/>
          <w:sz w:val="24"/>
          <w:szCs w:val="24"/>
          <w:lang w:val="en"/>
        </w:rPr>
        <w:t xml:space="preserve">The results of this study </w:t>
      </w:r>
      <w:r>
        <w:rPr>
          <w:rFonts w:ascii="Times New Roman" w:hAnsi="Times New Roman" w:cs="Times New Roman"/>
          <w:i/>
          <w:sz w:val="24"/>
          <w:szCs w:val="24"/>
        </w:rPr>
        <w:t>concluded</w:t>
      </w:r>
      <w:r w:rsidRPr="00A86A13">
        <w:rPr>
          <w:rFonts w:ascii="Times New Roman" w:hAnsi="Times New Roman" w:cs="Times New Roman"/>
          <w:i/>
          <w:sz w:val="24"/>
          <w:szCs w:val="24"/>
          <w:lang w:val="en"/>
        </w:rPr>
        <w:t xml:space="preserve"> that the </w:t>
      </w:r>
      <w:proofErr w:type="spellStart"/>
      <w:r w:rsidRPr="00A86A13">
        <w:rPr>
          <w:rFonts w:ascii="Times New Roman" w:hAnsi="Times New Roman" w:cs="Times New Roman"/>
          <w:i/>
          <w:sz w:val="24"/>
          <w:szCs w:val="24"/>
          <w:lang w:val="en"/>
        </w:rPr>
        <w:t>self assessment</w:t>
      </w:r>
      <w:proofErr w:type="spellEnd"/>
      <w:r w:rsidRPr="00A86A13">
        <w:rPr>
          <w:rFonts w:ascii="Times New Roman" w:hAnsi="Times New Roman" w:cs="Times New Roman"/>
          <w:i/>
          <w:sz w:val="24"/>
          <w:szCs w:val="24"/>
          <w:lang w:val="en"/>
        </w:rPr>
        <w:t xml:space="preserve"> system partially has no significant effect on the level of compliance of </w:t>
      </w:r>
      <w:r>
        <w:rPr>
          <w:rFonts w:ascii="Times New Roman" w:hAnsi="Times New Roman" w:cs="Times New Roman"/>
          <w:i/>
          <w:sz w:val="24"/>
          <w:szCs w:val="24"/>
        </w:rPr>
        <w:t>personal</w:t>
      </w:r>
      <w:r w:rsidRPr="00A86A13">
        <w:rPr>
          <w:rFonts w:ascii="Times New Roman" w:hAnsi="Times New Roman" w:cs="Times New Roman"/>
          <w:i/>
          <w:sz w:val="24"/>
          <w:szCs w:val="24"/>
          <w:lang w:val="en"/>
        </w:rPr>
        <w:t xml:space="preserve"> Tax</w:t>
      </w:r>
      <w:r>
        <w:rPr>
          <w:rFonts w:ascii="Times New Roman" w:hAnsi="Times New Roman" w:cs="Times New Roman"/>
          <w:i/>
          <w:sz w:val="24"/>
          <w:szCs w:val="24"/>
        </w:rPr>
        <w:t xml:space="preserve"> </w:t>
      </w:r>
      <w:r w:rsidRPr="00A86A13">
        <w:rPr>
          <w:rFonts w:ascii="Times New Roman" w:hAnsi="Times New Roman" w:cs="Times New Roman"/>
          <w:i/>
          <w:sz w:val="24"/>
          <w:szCs w:val="24"/>
          <w:lang w:val="en"/>
        </w:rPr>
        <w:t>payers.</w:t>
      </w:r>
      <w:r>
        <w:rPr>
          <w:rFonts w:ascii="Times New Roman" w:hAnsi="Times New Roman" w:cs="Times New Roman"/>
          <w:i/>
          <w:sz w:val="24"/>
          <w:szCs w:val="24"/>
        </w:rPr>
        <w:t xml:space="preserve"> </w:t>
      </w:r>
      <w:r w:rsidR="0009607D" w:rsidRPr="00271662">
        <w:rPr>
          <w:rFonts w:ascii="Times New Roman" w:eastAsia="Times New Roman" w:hAnsi="Times New Roman" w:cs="Times New Roman"/>
          <w:i/>
          <w:color w:val="555555"/>
          <w:sz w:val="24"/>
          <w:szCs w:val="24"/>
        </w:rPr>
        <w:t xml:space="preserve">Tax </w:t>
      </w:r>
      <w:r w:rsidR="0009607D">
        <w:rPr>
          <w:rFonts w:ascii="Times New Roman" w:eastAsia="Times New Roman" w:hAnsi="Times New Roman" w:cs="Times New Roman"/>
          <w:i/>
          <w:color w:val="555555"/>
          <w:sz w:val="24"/>
          <w:szCs w:val="24"/>
        </w:rPr>
        <w:t>audit</w:t>
      </w:r>
      <w:r w:rsidR="0009607D" w:rsidRPr="00271662">
        <w:rPr>
          <w:rFonts w:ascii="Times New Roman" w:eastAsia="Times New Roman" w:hAnsi="Times New Roman" w:cs="Times New Roman"/>
          <w:i/>
          <w:color w:val="555555"/>
          <w:sz w:val="24"/>
          <w:szCs w:val="24"/>
        </w:rPr>
        <w:t xml:space="preserve"> partially positive</w:t>
      </w:r>
      <w:r w:rsidR="0009607D">
        <w:rPr>
          <w:rFonts w:ascii="Times New Roman" w:eastAsia="Times New Roman" w:hAnsi="Times New Roman" w:cs="Times New Roman"/>
          <w:i/>
          <w:color w:val="555555"/>
          <w:sz w:val="24"/>
          <w:szCs w:val="24"/>
        </w:rPr>
        <w:t xml:space="preserve"> and significant</w:t>
      </w:r>
      <w:r w:rsidR="0009607D" w:rsidRPr="00271662">
        <w:rPr>
          <w:rFonts w:ascii="Times New Roman" w:eastAsia="Times New Roman" w:hAnsi="Times New Roman" w:cs="Times New Roman"/>
          <w:i/>
          <w:color w:val="555555"/>
          <w:sz w:val="24"/>
          <w:szCs w:val="24"/>
        </w:rPr>
        <w:t xml:space="preserve"> effect against a compliance rate of  personal tax payers.</w:t>
      </w:r>
      <w:r w:rsidR="0009607D">
        <w:rPr>
          <w:rFonts w:ascii="Times New Roman" w:eastAsia="Times New Roman" w:hAnsi="Times New Roman" w:cs="Times New Roman"/>
          <w:i/>
          <w:color w:val="555555"/>
          <w:sz w:val="24"/>
          <w:szCs w:val="24"/>
        </w:rPr>
        <w:t xml:space="preserve"> </w:t>
      </w:r>
      <w:r w:rsidR="0009607D" w:rsidRPr="00271662">
        <w:rPr>
          <w:rFonts w:ascii="Times New Roman" w:eastAsia="Times New Roman" w:hAnsi="Times New Roman" w:cs="Times New Roman"/>
          <w:i/>
          <w:color w:val="555555"/>
          <w:sz w:val="24"/>
          <w:szCs w:val="24"/>
        </w:rPr>
        <w:t xml:space="preserve">The </w:t>
      </w:r>
      <w:r w:rsidR="0009607D">
        <w:rPr>
          <w:rFonts w:ascii="Times New Roman" w:eastAsia="Times New Roman" w:hAnsi="Times New Roman" w:cs="Times New Roman"/>
          <w:i/>
          <w:color w:val="555555"/>
          <w:sz w:val="24"/>
          <w:szCs w:val="24"/>
        </w:rPr>
        <w:t>self assesment system</w:t>
      </w:r>
      <w:r w:rsidR="0009607D" w:rsidRPr="00271662">
        <w:rPr>
          <w:rFonts w:ascii="Times New Roman" w:eastAsia="Times New Roman" w:hAnsi="Times New Roman" w:cs="Times New Roman"/>
          <w:i/>
          <w:color w:val="555555"/>
          <w:sz w:val="24"/>
          <w:szCs w:val="24"/>
        </w:rPr>
        <w:t xml:space="preserve"> and </w:t>
      </w:r>
      <w:r w:rsidR="0009607D">
        <w:rPr>
          <w:rFonts w:ascii="Times New Roman" w:eastAsia="Times New Roman" w:hAnsi="Times New Roman" w:cs="Times New Roman"/>
          <w:i/>
          <w:color w:val="555555"/>
          <w:sz w:val="24"/>
          <w:szCs w:val="24"/>
        </w:rPr>
        <w:t>tax audit</w:t>
      </w:r>
      <w:r w:rsidR="0009607D" w:rsidRPr="00271662">
        <w:rPr>
          <w:rFonts w:ascii="Times New Roman" w:eastAsia="Times New Roman" w:hAnsi="Times New Roman" w:cs="Times New Roman"/>
          <w:i/>
          <w:color w:val="555555"/>
          <w:sz w:val="24"/>
          <w:szCs w:val="24"/>
        </w:rPr>
        <w:t xml:space="preserve"> effect together simultaneously against the level of tax payer compliance people. A test coefficient of determinatio</w:t>
      </w:r>
      <w:r w:rsidR="0009607D">
        <w:rPr>
          <w:rFonts w:ascii="Times New Roman" w:eastAsia="Times New Roman" w:hAnsi="Times New Roman" w:cs="Times New Roman"/>
          <w:i/>
          <w:color w:val="555555"/>
          <w:sz w:val="24"/>
          <w:szCs w:val="24"/>
        </w:rPr>
        <w:t>n of 30</w:t>
      </w:r>
      <w:r w:rsidR="0009607D" w:rsidRPr="00271662">
        <w:rPr>
          <w:rFonts w:ascii="Times New Roman" w:eastAsia="Times New Roman" w:hAnsi="Times New Roman" w:cs="Times New Roman"/>
          <w:i/>
          <w:color w:val="555555"/>
          <w:sz w:val="24"/>
          <w:szCs w:val="24"/>
        </w:rPr>
        <w:t xml:space="preserve">% indicates that the </w:t>
      </w:r>
      <w:r w:rsidR="0009607D">
        <w:rPr>
          <w:rFonts w:ascii="Times New Roman" w:eastAsia="Times New Roman" w:hAnsi="Times New Roman" w:cs="Times New Roman"/>
          <w:i/>
          <w:color w:val="555555"/>
          <w:sz w:val="24"/>
          <w:szCs w:val="24"/>
        </w:rPr>
        <w:t>self assesment system</w:t>
      </w:r>
      <w:r w:rsidR="0009607D" w:rsidRPr="00271662">
        <w:rPr>
          <w:rFonts w:ascii="Times New Roman" w:eastAsia="Times New Roman" w:hAnsi="Times New Roman" w:cs="Times New Roman"/>
          <w:i/>
          <w:color w:val="555555"/>
          <w:sz w:val="24"/>
          <w:szCs w:val="24"/>
        </w:rPr>
        <w:t xml:space="preserve"> and </w:t>
      </w:r>
      <w:r w:rsidR="0009607D">
        <w:rPr>
          <w:rFonts w:ascii="Times New Roman" w:eastAsia="Times New Roman" w:hAnsi="Times New Roman" w:cs="Times New Roman"/>
          <w:i/>
          <w:color w:val="555555"/>
          <w:sz w:val="24"/>
          <w:szCs w:val="24"/>
        </w:rPr>
        <w:t>tax audit</w:t>
      </w:r>
      <w:r w:rsidR="0009607D" w:rsidRPr="00271662">
        <w:rPr>
          <w:rFonts w:ascii="Times New Roman" w:eastAsia="Times New Roman" w:hAnsi="Times New Roman" w:cs="Times New Roman"/>
          <w:i/>
          <w:color w:val="555555"/>
          <w:sz w:val="24"/>
          <w:szCs w:val="24"/>
        </w:rPr>
        <w:t xml:space="preserve"> compliance levels affect</w:t>
      </w:r>
      <w:r w:rsidR="0009607D">
        <w:rPr>
          <w:rFonts w:ascii="Times New Roman" w:eastAsia="Times New Roman" w:hAnsi="Times New Roman" w:cs="Times New Roman"/>
          <w:i/>
          <w:color w:val="555555"/>
          <w:sz w:val="24"/>
          <w:szCs w:val="24"/>
        </w:rPr>
        <w:t xml:space="preserve"> taxpayers people personal of 30%. The remaining 70</w:t>
      </w:r>
      <w:r w:rsidR="0009607D" w:rsidRPr="00271662">
        <w:rPr>
          <w:rFonts w:ascii="Times New Roman" w:eastAsia="Times New Roman" w:hAnsi="Times New Roman" w:cs="Times New Roman"/>
          <w:i/>
          <w:color w:val="555555"/>
          <w:sz w:val="24"/>
          <w:szCs w:val="24"/>
        </w:rPr>
        <w:t>% influenced by factors the other factors.</w:t>
      </w:r>
    </w:p>
    <w:p w:rsidR="00A86A13" w:rsidRDefault="00A86A13" w:rsidP="00A86A13">
      <w:pPr>
        <w:spacing w:line="240" w:lineRule="auto"/>
        <w:ind w:firstLine="720"/>
        <w:jc w:val="both"/>
        <w:rPr>
          <w:rFonts w:ascii="Times New Roman" w:eastAsia="Times New Roman" w:hAnsi="Times New Roman" w:cs="Times New Roman"/>
          <w:i/>
          <w:color w:val="555555"/>
          <w:sz w:val="24"/>
          <w:szCs w:val="24"/>
        </w:rPr>
      </w:pPr>
    </w:p>
    <w:p w:rsidR="0009607D" w:rsidRDefault="0009607D" w:rsidP="00A86A13">
      <w:pPr>
        <w:spacing w:line="240" w:lineRule="auto"/>
        <w:ind w:firstLine="720"/>
        <w:jc w:val="both"/>
        <w:rPr>
          <w:rFonts w:ascii="Times New Roman" w:eastAsia="Times New Roman" w:hAnsi="Times New Roman" w:cs="Times New Roman"/>
          <w:i/>
          <w:color w:val="555555"/>
          <w:sz w:val="24"/>
          <w:szCs w:val="24"/>
        </w:rPr>
      </w:pPr>
    </w:p>
    <w:p w:rsidR="0009607D" w:rsidRPr="008C5CFF" w:rsidRDefault="0009607D" w:rsidP="0009607D">
      <w:pPr>
        <w:spacing w:after="0" w:line="240" w:lineRule="auto"/>
        <w:rPr>
          <w:rFonts w:ascii="Times New Roman" w:hAnsi="Times New Roman" w:cs="Times New Roman"/>
          <w:b/>
          <w:i/>
          <w:sz w:val="24"/>
          <w:szCs w:val="24"/>
        </w:rPr>
      </w:pPr>
      <w:r w:rsidRPr="008C5CFF">
        <w:rPr>
          <w:rFonts w:ascii="Times New Roman" w:hAnsi="Times New Roman" w:cs="Times New Roman"/>
          <w:b/>
          <w:i/>
          <w:sz w:val="24"/>
          <w:szCs w:val="24"/>
          <w:shd w:val="clear" w:color="auto" w:fill="FFFFFF"/>
        </w:rPr>
        <w:t xml:space="preserve">Keywords : </w:t>
      </w:r>
      <w:r>
        <w:rPr>
          <w:rFonts w:ascii="Times New Roman" w:hAnsi="Times New Roman" w:cs="Times New Roman"/>
          <w:b/>
          <w:i/>
          <w:sz w:val="24"/>
          <w:szCs w:val="24"/>
          <w:shd w:val="clear" w:color="auto" w:fill="FFFFFF"/>
        </w:rPr>
        <w:t>self assesment system</w:t>
      </w:r>
      <w:r w:rsidRPr="008C5CFF">
        <w:rPr>
          <w:rFonts w:ascii="Times New Roman" w:hAnsi="Times New Roman" w:cs="Times New Roman"/>
          <w:b/>
          <w:i/>
          <w:sz w:val="24"/>
          <w:szCs w:val="24"/>
          <w:shd w:val="clear" w:color="auto" w:fill="FFFFFF"/>
        </w:rPr>
        <w:t xml:space="preserve">, </w:t>
      </w:r>
      <w:r>
        <w:rPr>
          <w:rFonts w:ascii="Times New Roman" w:hAnsi="Times New Roman" w:cs="Times New Roman"/>
          <w:b/>
          <w:i/>
          <w:sz w:val="24"/>
          <w:szCs w:val="24"/>
          <w:shd w:val="clear" w:color="auto" w:fill="FFFFFF"/>
        </w:rPr>
        <w:t>tax audit</w:t>
      </w:r>
      <w:r w:rsidRPr="008C5CFF">
        <w:rPr>
          <w:rFonts w:ascii="Times New Roman" w:hAnsi="Times New Roman" w:cs="Times New Roman"/>
          <w:b/>
          <w:i/>
          <w:sz w:val="24"/>
          <w:szCs w:val="24"/>
          <w:shd w:val="clear" w:color="auto" w:fill="FFFFFF"/>
        </w:rPr>
        <w:t>, and level of compliance of taxpayers people personal</w:t>
      </w:r>
    </w:p>
    <w:p w:rsidR="0009607D" w:rsidRPr="00A86A13" w:rsidRDefault="0009607D" w:rsidP="00A86A13">
      <w:pPr>
        <w:spacing w:line="240" w:lineRule="auto"/>
        <w:ind w:firstLine="720"/>
        <w:jc w:val="both"/>
        <w:rPr>
          <w:rFonts w:ascii="Times New Roman" w:eastAsia="Times New Roman" w:hAnsi="Times New Roman" w:cs="Times New Roman"/>
          <w:i/>
          <w:color w:val="555555"/>
          <w:sz w:val="24"/>
          <w:szCs w:val="24"/>
        </w:rPr>
      </w:pPr>
    </w:p>
    <w:sectPr w:rsidR="0009607D" w:rsidRPr="00A86A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DD9"/>
    <w:rsid w:val="0009607D"/>
    <w:rsid w:val="000A2D1E"/>
    <w:rsid w:val="001C55F2"/>
    <w:rsid w:val="002A5B84"/>
    <w:rsid w:val="0042430E"/>
    <w:rsid w:val="004D2296"/>
    <w:rsid w:val="007065C7"/>
    <w:rsid w:val="008D1D9D"/>
    <w:rsid w:val="00A86A13"/>
    <w:rsid w:val="00F33DD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4D62AC-F275-49A8-AA82-05E41CEC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F33DD9"/>
  </w:style>
  <w:style w:type="paragraph" w:styleId="BalloonText">
    <w:name w:val="Balloon Text"/>
    <w:basedOn w:val="Normal"/>
    <w:link w:val="BalloonTextChar"/>
    <w:uiPriority w:val="99"/>
    <w:semiHidden/>
    <w:unhideWhenUsed/>
    <w:rsid w:val="002A5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B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21039">
      <w:bodyDiv w:val="1"/>
      <w:marLeft w:val="0"/>
      <w:marRight w:val="0"/>
      <w:marTop w:val="0"/>
      <w:marBottom w:val="0"/>
      <w:divBdr>
        <w:top w:val="none" w:sz="0" w:space="0" w:color="auto"/>
        <w:left w:val="none" w:sz="0" w:space="0" w:color="auto"/>
        <w:bottom w:val="none" w:sz="0" w:space="0" w:color="auto"/>
        <w:right w:val="none" w:sz="0" w:space="0" w:color="auto"/>
      </w:divBdr>
    </w:div>
    <w:div w:id="21093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cp:lastPrinted>2018-08-13T07:23:00Z</cp:lastPrinted>
  <dcterms:created xsi:type="dcterms:W3CDTF">2018-07-19T17:28:00Z</dcterms:created>
  <dcterms:modified xsi:type="dcterms:W3CDTF">2018-08-13T23:35:00Z</dcterms:modified>
</cp:coreProperties>
</file>